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王鑫堃、徐征迦、周禹辰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知识基础扎实：熟练掌握课本要求的核心词汇、句型及语法知识，单词认读、拼写准确率高，能流利背诵课文及重点句型。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学习能力突出：课堂接受能力强，对新知识的理解和吸收速度快，能快速回应教师的提问和互动任务，思维活跃度高。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学习态度积极：拥有浓厚的英语学习兴趣，主动参与课堂发言、小组合作等活动，作业完成质量高且有创新，具备自主学习的意识。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语言运用较好：能在课本基础上，简单将所学句型运用到日常情景交流中，具备初步的口语表达和简单交流能力。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拔高口语：设计拓展情景对话、开展英语小故事讲述，模仿原声音频，提升表达流利度和应变能力；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拓展知识：每日积累2-3个课外相关词汇，阅读简单分级绘本，渗透基础英语文化常识；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强化读写：规范句子书写格式，进行句型仿写、简单句子创作，衔接读写能力；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培养思维：引导归纳知识点规律，布置开放性小任务（如设计英语标语），提升知识运用和创新能力。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叶秋樾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弯燚星、易彦兮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班级总体素质较好，尤其有几个学生表现出色，他们语言表达能力很强，思维活跃，学习兴趣也比较浓，具有较强的自学能力、思维能力，反应快，能够独立完成作业，课堂发言积极，良好的学习风气已经形成。为能使他们的求知欲得到满足，智力得到开发，才能得到充分展示，需要对他们进行较深层次的教育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但也有个别学生基础较差，上课注意力不集中，不能很好地完成学习任务。应该给他们更多的时间，给他们更多的帮助，让他们也能体验到学习的快乐。当然也有一些是由于家庭情况，让学生整体素质不太好，这类型的学生很难提高起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l.课外辅导，利用课余时间。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2.采用一优生带一差生的一帮一行动。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3.请优生介绍学习经验，差生加以学习。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4.课堂上创造机会，用优生学习思维、方法来影响差生。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8"/>
                <w:szCs w:val="28"/>
              </w:rPr>
              <w:t>5.对差生实施多做多练措施。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Y2NkYzJiODRhZjlmM2IyZDg2M2E3ODZkOWY2ND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0F34CEC"/>
    <w:rsid w:val="32A9293D"/>
    <w:rsid w:val="3C1063F2"/>
    <w:rsid w:val="486401D4"/>
    <w:rsid w:val="4E1E2F39"/>
    <w:rsid w:val="50862BB0"/>
    <w:rsid w:val="531723BF"/>
    <w:rsid w:val="5B93792A"/>
    <w:rsid w:val="5C8E3B5F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76</TotalTime>
  <ScaleCrop>false</ScaleCrop>
  <LinksUpToDate>false</LinksUpToDate>
  <CharactersWithSpaces>146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C.Y</cp:lastModifiedBy>
  <dcterms:modified xsi:type="dcterms:W3CDTF">2026-03-02T01:22:18Z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DC29580C6FB24495ABACAD4FE5F47120_13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